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1E" w:rsidRPr="003D68F9" w:rsidRDefault="00F0401E" w:rsidP="00F0401E">
      <w:pPr>
        <w:spacing w:after="0"/>
        <w:ind w:left="120"/>
      </w:pPr>
    </w:p>
    <w:p w:rsidR="00F0401E" w:rsidRPr="003D68F9" w:rsidRDefault="00F0401E" w:rsidP="00F0401E">
      <w:pPr>
        <w:spacing w:after="0"/>
        <w:ind w:left="120"/>
      </w:pPr>
    </w:p>
    <w:p w:rsidR="00F0401E" w:rsidRPr="003D68F9" w:rsidRDefault="00F0401E" w:rsidP="00F0401E">
      <w:pPr>
        <w:spacing w:after="0"/>
        <w:ind w:left="120"/>
      </w:pPr>
    </w:p>
    <w:p w:rsidR="00F0401E" w:rsidRPr="003D68F9" w:rsidRDefault="00F0401E" w:rsidP="00F0401E">
      <w:pPr>
        <w:spacing w:after="0"/>
        <w:ind w:left="120"/>
      </w:pPr>
      <w:r w:rsidRPr="003D68F9">
        <w:rPr>
          <w:rFonts w:ascii="Times New Roman" w:hAnsi="Times New Roman"/>
          <w:color w:val="000000"/>
          <w:sz w:val="28"/>
        </w:rPr>
        <w:t>‌</w:t>
      </w:r>
    </w:p>
    <w:p w:rsidR="00F0401E" w:rsidRPr="003D68F9" w:rsidRDefault="00F0401E" w:rsidP="00F0401E">
      <w:pPr>
        <w:spacing w:after="0"/>
        <w:ind w:left="120"/>
      </w:pPr>
    </w:p>
    <w:p w:rsidR="00F0401E" w:rsidRPr="003D68F9" w:rsidRDefault="00F0401E" w:rsidP="00F0401E">
      <w:pPr>
        <w:spacing w:after="0"/>
        <w:ind w:left="120"/>
      </w:pPr>
    </w:p>
    <w:p w:rsidR="00F0401E" w:rsidRPr="003D68F9" w:rsidRDefault="00F0401E" w:rsidP="00F0401E">
      <w:pPr>
        <w:spacing w:after="0"/>
        <w:ind w:left="120"/>
        <w:rPr>
          <w:sz w:val="28"/>
          <w:szCs w:val="28"/>
        </w:rPr>
      </w:pPr>
    </w:p>
    <w:p w:rsidR="00F0401E" w:rsidRPr="003D68F9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Pr="003D68F9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Default="00F0401E" w:rsidP="00F040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01E" w:rsidRPr="003D68F9" w:rsidRDefault="00F0401E" w:rsidP="00F0401E">
      <w:pPr>
        <w:spacing w:after="0" w:line="408" w:lineRule="auto"/>
        <w:ind w:left="120"/>
        <w:jc w:val="center"/>
        <w:rPr>
          <w:sz w:val="28"/>
          <w:szCs w:val="28"/>
        </w:rPr>
      </w:pPr>
      <w:r w:rsidRPr="003D68F9"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F0401E" w:rsidRPr="003D68F9" w:rsidRDefault="00F0401E" w:rsidP="00F0401E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3D68F9">
        <w:rPr>
          <w:rFonts w:ascii="Times New Roman" w:hAnsi="Times New Roman"/>
          <w:b/>
          <w:color w:val="000000"/>
          <w:sz w:val="28"/>
          <w:szCs w:val="28"/>
        </w:rPr>
        <w:t>чебн</w:t>
      </w:r>
      <w:r>
        <w:rPr>
          <w:rFonts w:ascii="Times New Roman" w:hAnsi="Times New Roman"/>
          <w:b/>
          <w:color w:val="000000"/>
          <w:sz w:val="28"/>
          <w:szCs w:val="28"/>
        </w:rPr>
        <w:t>ого курса</w:t>
      </w:r>
      <w:r w:rsidRPr="003D68F9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Умники и умницы</w:t>
      </w:r>
      <w:r w:rsidRPr="003D68F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0401E" w:rsidRPr="003D68F9" w:rsidRDefault="00A945F7" w:rsidP="00F0401E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F0401E">
        <w:rPr>
          <w:rFonts w:ascii="Times New Roman" w:hAnsi="Times New Roman"/>
          <w:color w:val="000000"/>
          <w:sz w:val="28"/>
          <w:szCs w:val="28"/>
        </w:rPr>
        <w:t>2-3 класс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bookmarkStart w:id="0" w:name="_GoBack"/>
      <w:bookmarkEnd w:id="0"/>
      <w:r w:rsidR="00F0401E" w:rsidRPr="003D68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01E" w:rsidRPr="003D68F9" w:rsidRDefault="00F0401E" w:rsidP="00F0401E">
      <w:pPr>
        <w:spacing w:after="0"/>
        <w:ind w:left="120"/>
        <w:jc w:val="center"/>
        <w:rPr>
          <w:sz w:val="28"/>
          <w:szCs w:val="28"/>
        </w:rPr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401E" w:rsidRPr="003D68F9" w:rsidRDefault="00F0401E" w:rsidP="00F0401E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</w:p>
    <w:p w:rsidR="00F0401E" w:rsidRPr="003D68F9" w:rsidRDefault="00F0401E" w:rsidP="00F0401E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</w:p>
    <w:p w:rsidR="00F0401E" w:rsidRPr="003D68F9" w:rsidRDefault="00F0401E" w:rsidP="00F0401E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3D68F9">
        <w:rPr>
          <w:rFonts w:ascii="Times New Roman" w:hAnsi="Times New Roman"/>
          <w:sz w:val="24"/>
          <w:szCs w:val="24"/>
        </w:rPr>
        <w:t>Составители: учителя начальных классов</w:t>
      </w: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D68F9">
        <w:rPr>
          <w:rFonts w:ascii="Times New Roman" w:hAnsi="Times New Roman"/>
          <w:color w:val="000000"/>
          <w:sz w:val="28"/>
        </w:rPr>
        <w:t>​</w:t>
      </w:r>
      <w:bookmarkStart w:id="1" w:name="8c3056e5-3310-4ab5-8149-431321fcd2e5"/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0401E" w:rsidRPr="003D68F9" w:rsidRDefault="00F0401E" w:rsidP="00F0401E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3D68F9">
        <w:rPr>
          <w:rFonts w:ascii="Times New Roman" w:hAnsi="Times New Roman"/>
          <w:color w:val="000000"/>
          <w:sz w:val="24"/>
          <w:szCs w:val="24"/>
        </w:rPr>
        <w:t>Асино</w:t>
      </w:r>
      <w:bookmarkEnd w:id="1"/>
      <w:r w:rsidRPr="003D68F9">
        <w:rPr>
          <w:rFonts w:ascii="Times New Roman" w:hAnsi="Times New Roman"/>
          <w:color w:val="000000"/>
          <w:sz w:val="24"/>
          <w:szCs w:val="24"/>
        </w:rPr>
        <w:t>,‌</w:t>
      </w:r>
      <w:proofErr w:type="gramEnd"/>
      <w:r w:rsidRPr="003D68F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0896ba0f-9440-428b-b990-6bdd731fd219"/>
      <w:r w:rsidRPr="003D68F9">
        <w:rPr>
          <w:rFonts w:ascii="Times New Roman" w:hAnsi="Times New Roman"/>
          <w:color w:val="000000"/>
          <w:sz w:val="24"/>
          <w:szCs w:val="24"/>
        </w:rPr>
        <w:t>202</w:t>
      </w:r>
      <w:bookmarkEnd w:id="2"/>
      <w:r>
        <w:rPr>
          <w:rFonts w:ascii="Times New Roman" w:hAnsi="Times New Roman"/>
          <w:color w:val="000000"/>
          <w:sz w:val="24"/>
          <w:szCs w:val="24"/>
        </w:rPr>
        <w:t>4</w:t>
      </w:r>
      <w:r w:rsidRPr="003D68F9">
        <w:rPr>
          <w:rFonts w:ascii="Times New Roman" w:hAnsi="Times New Roman"/>
          <w:color w:val="000000"/>
          <w:sz w:val="24"/>
          <w:szCs w:val="24"/>
        </w:rPr>
        <w:t>‌</w:t>
      </w:r>
    </w:p>
    <w:p w:rsidR="00F0401E" w:rsidRDefault="00F0401E" w:rsidP="00F0401E">
      <w:pPr>
        <w:spacing w:after="0"/>
        <w:rPr>
          <w:rFonts w:ascii="Times New Roman" w:hAnsi="Times New Roman"/>
          <w:b/>
          <w:sz w:val="24"/>
          <w:szCs w:val="24"/>
        </w:rPr>
      </w:pPr>
      <w:r w:rsidRPr="008467F6">
        <w:rPr>
          <w:rFonts w:ascii="Times New Roman" w:hAnsi="Times New Roman"/>
          <w:b/>
          <w:sz w:val="24"/>
          <w:szCs w:val="24"/>
        </w:rPr>
        <w:lastRenderedPageBreak/>
        <w:t xml:space="preserve">   Пояснительная записка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6959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курса </w:t>
      </w:r>
      <w:r w:rsidRPr="00D769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Умники и умницы</w:t>
      </w:r>
      <w:r w:rsidRPr="00D76959">
        <w:rPr>
          <w:rFonts w:ascii="Times New Roman" w:hAnsi="Times New Roman"/>
          <w:sz w:val="24"/>
          <w:szCs w:val="24"/>
        </w:rPr>
        <w:t>» разработана и составлена на основе</w:t>
      </w:r>
      <w:r>
        <w:rPr>
          <w:rFonts w:ascii="Times New Roman" w:hAnsi="Times New Roman"/>
          <w:sz w:val="24"/>
          <w:szCs w:val="24"/>
        </w:rPr>
        <w:t xml:space="preserve"> следующих нормативных документов:</w:t>
      </w:r>
      <w:r w:rsidRPr="00D76959">
        <w:rPr>
          <w:rFonts w:ascii="Times New Roman" w:hAnsi="Times New Roman"/>
          <w:sz w:val="24"/>
          <w:szCs w:val="24"/>
        </w:rPr>
        <w:t xml:space="preserve"> </w:t>
      </w:r>
    </w:p>
    <w:p w:rsidR="00F0401E" w:rsidRDefault="00F0401E" w:rsidP="00F0401E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lfaen" w:hAnsi="Times New Roman"/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года № 273-ФЗ, в действующей редакции.</w:t>
      </w:r>
    </w:p>
    <w:p w:rsidR="00F0401E" w:rsidRDefault="00F0401E" w:rsidP="00F0401E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Распоряжение Правительства РФ от 24 декабря 2013 г. N 2506-р О Концепции развития математического образования в РФ.</w:t>
      </w:r>
    </w:p>
    <w:p w:rsidR="00F0401E" w:rsidRPr="003D68F9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jc w:val="both"/>
        <w:rPr>
          <w:rFonts w:ascii="Times New Roman" w:eastAsia="Sylfaen" w:hAnsi="Times New Roman"/>
          <w:color w:val="000000"/>
          <w:sz w:val="24"/>
          <w:szCs w:val="24"/>
        </w:rPr>
      </w:pPr>
      <w:r w:rsidRPr="00CF33F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от 31 мая 2021 года № 286 </w:t>
      </w:r>
    </w:p>
    <w:p w:rsidR="00F0401E" w:rsidRPr="003D68F9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jc w:val="both"/>
        <w:rPr>
          <w:rFonts w:ascii="Times New Roman" w:eastAsia="Sylfaen" w:hAnsi="Times New Roman"/>
          <w:sz w:val="24"/>
          <w:szCs w:val="24"/>
        </w:rPr>
      </w:pPr>
      <w:r w:rsidRPr="003D68F9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3D68F9">
        <w:rPr>
          <w:rFonts w:ascii="Times New Roman" w:eastAsia="Sylfaen" w:hAnsi="Times New Roman"/>
          <w:sz w:val="24"/>
          <w:szCs w:val="24"/>
        </w:rPr>
        <w:t>Программа развития МАОУ гимназия №2.</w:t>
      </w:r>
    </w:p>
    <w:p w:rsidR="00F0401E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jc w:val="both"/>
        <w:rPr>
          <w:rFonts w:ascii="Times New Roman" w:eastAsia="Sylfaen" w:hAnsi="Times New Roman"/>
          <w:sz w:val="24"/>
          <w:szCs w:val="24"/>
        </w:rPr>
      </w:pPr>
      <w:r>
        <w:rPr>
          <w:rFonts w:ascii="Times New Roman" w:eastAsia="Sylfaen" w:hAnsi="Times New Roman"/>
          <w:sz w:val="24"/>
          <w:szCs w:val="24"/>
        </w:rPr>
        <w:t>Основная образовательная программа начального общего образования МАОУ гимназии №2 г. Асино Томской области.</w:t>
      </w:r>
    </w:p>
    <w:p w:rsidR="00F0401E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contextualSpacing/>
        <w:jc w:val="both"/>
        <w:rPr>
          <w:rFonts w:ascii="Times New Roman" w:eastAsia="Sylfae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Устав </w:t>
      </w:r>
      <w:r>
        <w:rPr>
          <w:rFonts w:ascii="Times New Roman" w:eastAsia="Sylfaen" w:hAnsi="Times New Roman"/>
          <w:color w:val="000000"/>
          <w:sz w:val="24"/>
          <w:szCs w:val="24"/>
        </w:rPr>
        <w:t xml:space="preserve">МАОУ гимназии №2 </w:t>
      </w:r>
      <w:r>
        <w:rPr>
          <w:rFonts w:ascii="Times New Roman" w:eastAsia="Sylfaen" w:hAnsi="Times New Roman"/>
          <w:sz w:val="24"/>
          <w:szCs w:val="24"/>
        </w:rPr>
        <w:t>г. Асино Томской области</w:t>
      </w:r>
      <w:r>
        <w:rPr>
          <w:rFonts w:ascii="Times New Roman" w:eastAsia="Sylfaen" w:hAnsi="Times New Roman"/>
          <w:color w:val="000000"/>
          <w:sz w:val="24"/>
          <w:szCs w:val="24"/>
        </w:rPr>
        <w:t>.</w:t>
      </w:r>
    </w:p>
    <w:p w:rsidR="00F0401E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contextualSpacing/>
        <w:jc w:val="both"/>
        <w:rPr>
          <w:rFonts w:ascii="Times New Roman" w:eastAsia="Sylfae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рабочей программе по учебным предметам и курсам внеурочной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/>
          <w:sz w:val="24"/>
          <w:szCs w:val="24"/>
        </w:rPr>
        <w:t xml:space="preserve"> МАОУ гимназии №2 </w:t>
      </w:r>
      <w:r>
        <w:rPr>
          <w:rFonts w:ascii="Times New Roman" w:eastAsia="Sylfaen" w:hAnsi="Times New Roman"/>
          <w:sz w:val="24"/>
          <w:szCs w:val="24"/>
        </w:rPr>
        <w:t>г. Асино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F0401E" w:rsidRPr="00670406" w:rsidRDefault="00F0401E" w:rsidP="00F0401E">
      <w:pPr>
        <w:numPr>
          <w:ilvl w:val="0"/>
          <w:numId w:val="4"/>
        </w:numPr>
        <w:tabs>
          <w:tab w:val="left" w:pos="0"/>
          <w:tab w:val="left" w:pos="426"/>
        </w:tabs>
        <w:spacing w:after="0"/>
        <w:ind w:left="426"/>
        <w:contextualSpacing/>
        <w:jc w:val="both"/>
        <w:rPr>
          <w:rFonts w:ascii="Times New Roman" w:eastAsia="Sylfae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70406">
        <w:rPr>
          <w:rFonts w:ascii="Times New Roman" w:hAnsi="Times New Roman"/>
          <w:sz w:val="24"/>
          <w:szCs w:val="24"/>
        </w:rPr>
        <w:t>вторской программы под руководством Н. Б. Истоминой курса «Наглядная геометрия» (Москва: «</w:t>
      </w:r>
      <w:proofErr w:type="spellStart"/>
      <w:r w:rsidRPr="00670406">
        <w:rPr>
          <w:rFonts w:ascii="Times New Roman" w:hAnsi="Times New Roman"/>
          <w:sz w:val="24"/>
          <w:szCs w:val="24"/>
        </w:rPr>
        <w:t>Линка</w:t>
      </w:r>
      <w:proofErr w:type="spellEnd"/>
      <w:r w:rsidRPr="00670406">
        <w:rPr>
          <w:rFonts w:ascii="Times New Roman" w:hAnsi="Times New Roman"/>
          <w:sz w:val="24"/>
          <w:szCs w:val="24"/>
        </w:rPr>
        <w:t xml:space="preserve"> – Пресс»).</w:t>
      </w:r>
    </w:p>
    <w:p w:rsidR="00F0401E" w:rsidRPr="00D76959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6959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D769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Умники и умницы</w:t>
      </w:r>
      <w:r w:rsidRPr="00D76959">
        <w:rPr>
          <w:rFonts w:ascii="Times New Roman" w:hAnsi="Times New Roman"/>
          <w:sz w:val="24"/>
          <w:szCs w:val="24"/>
        </w:rPr>
        <w:t xml:space="preserve">» рассчитана на </w:t>
      </w:r>
      <w:r>
        <w:rPr>
          <w:rFonts w:ascii="Times New Roman" w:hAnsi="Times New Roman"/>
          <w:sz w:val="24"/>
          <w:szCs w:val="24"/>
        </w:rPr>
        <w:t>2</w:t>
      </w:r>
      <w:r w:rsidRPr="00D76959">
        <w:rPr>
          <w:rFonts w:ascii="Times New Roman" w:hAnsi="Times New Roman"/>
          <w:sz w:val="24"/>
          <w:szCs w:val="24"/>
        </w:rPr>
        <w:t xml:space="preserve"> обучения по 1 часу в неделю. Сроки реализации курса «</w:t>
      </w:r>
      <w:r>
        <w:rPr>
          <w:rFonts w:ascii="Times New Roman" w:hAnsi="Times New Roman"/>
          <w:sz w:val="24"/>
          <w:szCs w:val="24"/>
        </w:rPr>
        <w:t>Умники и умницы</w:t>
      </w:r>
      <w:r w:rsidRPr="00D76959"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>о 2 по 4</w:t>
      </w:r>
      <w:r w:rsidRPr="00D76959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асс. Программа рассчитана на 68</w:t>
      </w:r>
      <w:r w:rsidRPr="00D76959">
        <w:rPr>
          <w:rFonts w:ascii="Times New Roman" w:hAnsi="Times New Roman"/>
          <w:sz w:val="24"/>
          <w:szCs w:val="24"/>
        </w:rPr>
        <w:t xml:space="preserve"> часов, по 1 часу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695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 2</w:t>
      </w:r>
      <w:proofErr w:type="gramEnd"/>
      <w:r>
        <w:rPr>
          <w:rFonts w:ascii="Times New Roman" w:hAnsi="Times New Roman"/>
          <w:sz w:val="24"/>
          <w:szCs w:val="24"/>
        </w:rPr>
        <w:t xml:space="preserve"> – 3</w:t>
      </w:r>
      <w:r w:rsidRPr="00D76959">
        <w:rPr>
          <w:rFonts w:ascii="Times New Roman" w:hAnsi="Times New Roman"/>
          <w:sz w:val="24"/>
          <w:szCs w:val="24"/>
        </w:rPr>
        <w:t xml:space="preserve"> классах – 34 часа.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В начальной школе геометрия служит опорным предметом для изучения смежных дисциплин, а в дальнейшем знания и умения, приобретённые при её изучении, станут необходимыми для применения в жизни и фундаментом обучения в старших классах общеобразовательных учреждений.</w:t>
      </w:r>
    </w:p>
    <w:p w:rsidR="00F0401E" w:rsidRPr="008467F6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67F6">
        <w:rPr>
          <w:rFonts w:ascii="Times New Roman" w:hAnsi="Times New Roman"/>
          <w:sz w:val="24"/>
          <w:szCs w:val="24"/>
        </w:rPr>
        <w:t xml:space="preserve">Приоритетной целью начального курса математики является формирование у младших школьников </w:t>
      </w:r>
      <w:proofErr w:type="spellStart"/>
      <w:r w:rsidRPr="008467F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интеллектуальных умений (приёмов умственной деятельности: анализа и синтеза, сравне</w:t>
      </w:r>
      <w:r w:rsidRPr="008467F6">
        <w:rPr>
          <w:rFonts w:ascii="Times New Roman" w:hAnsi="Times New Roman"/>
          <w:sz w:val="24"/>
          <w:szCs w:val="24"/>
        </w:rPr>
        <w:softHyphen/>
        <w:t>ния, классификации, аналогии, обобщения). В отношении геометрической линии данная концепция нахо</w:t>
      </w:r>
      <w:r w:rsidRPr="008467F6">
        <w:rPr>
          <w:rFonts w:ascii="Times New Roman" w:hAnsi="Times New Roman"/>
          <w:sz w:val="24"/>
          <w:szCs w:val="24"/>
        </w:rPr>
        <w:softHyphen/>
        <w:t>дит своё выражение в целенаправленной работе над развитием пространственного мышления младших школьников. Задача развития пространственного мышления младше</w:t>
      </w:r>
      <w:r w:rsidRPr="008467F6">
        <w:rPr>
          <w:rFonts w:ascii="Times New Roman" w:hAnsi="Times New Roman"/>
          <w:sz w:val="24"/>
          <w:szCs w:val="24"/>
        </w:rPr>
        <w:softHyphen/>
        <w:t>го школьника может и должна решаться при изучении различных учебных курсов. Но именно геометрическое содержание пред</w:t>
      </w:r>
      <w:r w:rsidRPr="008467F6">
        <w:rPr>
          <w:rFonts w:ascii="Times New Roman" w:hAnsi="Times New Roman"/>
          <w:sz w:val="24"/>
          <w:szCs w:val="24"/>
        </w:rPr>
        <w:softHyphen/>
        <w:t>ставляет в этом плане большие возможности, так как предметом изучения геометрии являются формы объектов, их размеры и вза</w:t>
      </w:r>
      <w:r w:rsidRPr="008467F6">
        <w:rPr>
          <w:rFonts w:ascii="Times New Roman" w:hAnsi="Times New Roman"/>
          <w:sz w:val="24"/>
          <w:szCs w:val="24"/>
        </w:rPr>
        <w:softHyphen/>
        <w:t>имное расположение.</w:t>
      </w:r>
      <w:r w:rsidRPr="008467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8467F6">
        <w:rPr>
          <w:rFonts w:ascii="Times New Roman" w:hAnsi="Times New Roman"/>
          <w:b/>
          <w:sz w:val="24"/>
          <w:szCs w:val="24"/>
        </w:rPr>
        <w:t>Цель курса</w:t>
      </w:r>
      <w:r w:rsidRPr="008467F6">
        <w:rPr>
          <w:rFonts w:ascii="Times New Roman" w:hAnsi="Times New Roman"/>
          <w:sz w:val="24"/>
          <w:szCs w:val="24"/>
        </w:rPr>
        <w:t>– расширить представления учащихся о форме предметов, их взаимном расположении на плоскости и в пространстве; познакомить с геометрическими телами и их развертками, сформировать конструктивные умения и навыки, а также способность читать графическую информацию и комментировать ее на доступном для младшего школьника языке.</w:t>
      </w:r>
    </w:p>
    <w:p w:rsidR="00F0401E" w:rsidRPr="008467F6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467F6">
        <w:rPr>
          <w:rFonts w:ascii="Times New Roman" w:hAnsi="Times New Roman"/>
          <w:b/>
          <w:sz w:val="24"/>
          <w:szCs w:val="24"/>
        </w:rPr>
        <w:t>Задача курса</w:t>
      </w:r>
      <w:r w:rsidRPr="008467F6">
        <w:rPr>
          <w:rFonts w:ascii="Times New Roman" w:hAnsi="Times New Roman"/>
          <w:sz w:val="24"/>
          <w:szCs w:val="24"/>
        </w:rPr>
        <w:t xml:space="preserve"> – используя тот объем геометрических знаний, с которыми ребенок приходит в школу, создать большие возможности для эффективного изучения геометрического материала; способствовать формированию у детей умения решать задачи, развивать пространственное и логическое мышление учащихся. Программа </w:t>
      </w:r>
      <w:r w:rsidRPr="008467F6">
        <w:rPr>
          <w:rFonts w:ascii="Times New Roman" w:hAnsi="Times New Roman"/>
          <w:sz w:val="24"/>
          <w:szCs w:val="24"/>
        </w:rPr>
        <w:lastRenderedPageBreak/>
        <w:t xml:space="preserve">предусматривает благополучное развитие высших форм мышления, во многом определяющемся уровнем </w:t>
      </w:r>
      <w:proofErr w:type="spellStart"/>
      <w:r w:rsidRPr="008467F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наглядно — действенного и наглядно- образного мышления. Задача педагога «не напичкать» ребенка терминологией и доказательствами из систематического курса геометрии, а сформировать у него умение моделировать, конструировать, представлять, предвидеть, сравнивать.</w:t>
      </w:r>
    </w:p>
    <w:p w:rsidR="00F0401E" w:rsidRPr="008467F6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01E" w:rsidRPr="008467F6" w:rsidRDefault="00F0401E" w:rsidP="00F040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67F6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Стержнем любого начального курса математики является арифметика натуральных чисел и основных величин. В тесной связи с арифметическим материалом рассматриваются вопросы алгебраического и геометрического содержания. Задача геометрической пропедевтики – развитие у младших школьников пространственных представлений, ознакомление с некоторыми свойствами геометрических фигур, формирование практических умений, связанных с построением фигур и измерением геометрических величин.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Важной задачей изучения геометрического материала является развитие у младших школьников различных форм математического мышления, формирование приемов умственных действий через организацию мыслительной деятельности учащихся.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h.gjdgxs"/>
      <w:bookmarkEnd w:id="3"/>
      <w:proofErr w:type="gramStart"/>
      <w:r w:rsidRPr="008467F6">
        <w:rPr>
          <w:rFonts w:ascii="Times New Roman" w:hAnsi="Times New Roman"/>
          <w:sz w:val="24"/>
          <w:szCs w:val="24"/>
        </w:rPr>
        <w:t>Курс  включает</w:t>
      </w:r>
      <w:proofErr w:type="gramEnd"/>
      <w:r w:rsidRPr="008467F6">
        <w:rPr>
          <w:rFonts w:ascii="Times New Roman" w:hAnsi="Times New Roman"/>
          <w:sz w:val="24"/>
          <w:szCs w:val="24"/>
        </w:rPr>
        <w:t xml:space="preserve">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 xml:space="preserve">Изложение геометрического материала в курсе проводится в наглядно-практическом плане, как бы следуя историческому процессу развития геометрических понятий.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Для выполнения заданий такого рода используются такие виды деятельности, как наблюдение, изготовление (рисование) двухмерных и трехмерных геометрических фигур из бумаги, картона, счетных палочек, пластилина, мягкой проволоки и др., несложные геометрические эксперименты для установления простейших свойств фигур (например, равенства, </w:t>
      </w:r>
      <w:proofErr w:type="spellStart"/>
      <w:r w:rsidRPr="008467F6">
        <w:rPr>
          <w:rFonts w:ascii="Times New Roman" w:hAnsi="Times New Roman"/>
          <w:sz w:val="24"/>
          <w:szCs w:val="24"/>
        </w:rPr>
        <w:t>равносоставленности</w:t>
      </w:r>
      <w:proofErr w:type="spellEnd"/>
      <w:r w:rsidRPr="008467F6">
        <w:rPr>
          <w:rFonts w:ascii="Times New Roman" w:hAnsi="Times New Roman"/>
          <w:sz w:val="24"/>
          <w:szCs w:val="24"/>
        </w:rPr>
        <w:t>, равновеликости, симметричности); измерение, моделирование.</w:t>
      </w:r>
    </w:p>
    <w:p w:rsidR="00F0401E" w:rsidRPr="008467F6" w:rsidRDefault="00F0401E" w:rsidP="00F040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абстрагирование, классификация, анализ, синтез, обобщение, что, в свою очередь, способствует повышению уровня знаний, умений и навыков младших школьников.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24654">
        <w:rPr>
          <w:rFonts w:ascii="Times New Roman" w:hAnsi="Times New Roman"/>
          <w:b/>
          <w:sz w:val="24"/>
          <w:szCs w:val="24"/>
        </w:rPr>
        <w:t>В основе курса</w:t>
      </w:r>
      <w:r w:rsidRPr="008467F6">
        <w:rPr>
          <w:rFonts w:ascii="Times New Roman" w:hAnsi="Times New Roman"/>
          <w:b/>
          <w:sz w:val="24"/>
          <w:szCs w:val="24"/>
        </w:rPr>
        <w:t xml:space="preserve"> лежат следующие дидактические принципы:</w:t>
      </w:r>
      <w:r>
        <w:rPr>
          <w:rFonts w:ascii="Times New Roman" w:hAnsi="Times New Roman"/>
          <w:sz w:val="24"/>
          <w:szCs w:val="24"/>
        </w:rPr>
        <w:t> 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467F6">
        <w:rPr>
          <w:rFonts w:ascii="Times New Roman" w:hAnsi="Times New Roman"/>
          <w:sz w:val="24"/>
          <w:szCs w:val="24"/>
        </w:rPr>
        <w:t>Принцип деятельности включает ребёнка в учебно-по</w:t>
      </w:r>
      <w:r>
        <w:rPr>
          <w:rFonts w:ascii="Times New Roman" w:hAnsi="Times New Roman"/>
          <w:sz w:val="24"/>
          <w:szCs w:val="24"/>
        </w:rPr>
        <w:t>знавательную деятельность. Само</w:t>
      </w:r>
      <w:r w:rsidRPr="008467F6">
        <w:rPr>
          <w:rFonts w:ascii="Times New Roman" w:hAnsi="Times New Roman"/>
          <w:sz w:val="24"/>
          <w:szCs w:val="24"/>
        </w:rPr>
        <w:t>обучение назыв</w:t>
      </w:r>
      <w:r>
        <w:rPr>
          <w:rFonts w:ascii="Times New Roman" w:hAnsi="Times New Roman"/>
          <w:sz w:val="24"/>
          <w:szCs w:val="24"/>
        </w:rPr>
        <w:t xml:space="preserve">ают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подходом. 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67F6">
        <w:rPr>
          <w:rFonts w:ascii="Times New Roman" w:hAnsi="Times New Roman"/>
          <w:sz w:val="24"/>
          <w:szCs w:val="24"/>
        </w:rPr>
        <w:t xml:space="preserve">Принцип целостного представления о мире в </w:t>
      </w:r>
      <w:proofErr w:type="spellStart"/>
      <w:r w:rsidRPr="008467F6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подходе тесно связан с дидактическим принципом научности, но глубже по отношению к традиционной системе. </w:t>
      </w:r>
      <w:r w:rsidRPr="008467F6">
        <w:rPr>
          <w:rFonts w:ascii="Times New Roman" w:hAnsi="Times New Roman"/>
          <w:sz w:val="24"/>
          <w:szCs w:val="24"/>
        </w:rPr>
        <w:lastRenderedPageBreak/>
        <w:t>Здесь речь идёт и о личностном отношении учащихся к полученным знаниям и умении применять их в свое</w:t>
      </w:r>
      <w:r>
        <w:rPr>
          <w:rFonts w:ascii="Times New Roman" w:hAnsi="Times New Roman"/>
          <w:sz w:val="24"/>
          <w:szCs w:val="24"/>
        </w:rPr>
        <w:t>й практической деятельности.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67F6">
        <w:rPr>
          <w:rFonts w:ascii="Times New Roman" w:hAnsi="Times New Roman"/>
          <w:sz w:val="24"/>
          <w:szCs w:val="24"/>
        </w:rPr>
        <w:t>Принцип непрерывности означает преемственность между всеми ступенями обучения на уровне методол</w:t>
      </w:r>
      <w:r>
        <w:rPr>
          <w:rFonts w:ascii="Times New Roman" w:hAnsi="Times New Roman"/>
          <w:sz w:val="24"/>
          <w:szCs w:val="24"/>
        </w:rPr>
        <w:t>огии, содержания и методики.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67F6">
        <w:rPr>
          <w:rFonts w:ascii="Times New Roman" w:hAnsi="Times New Roman"/>
          <w:sz w:val="24"/>
          <w:szCs w:val="24"/>
        </w:rPr>
        <w:t>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</w:t>
      </w:r>
      <w:r>
        <w:rPr>
          <w:rFonts w:ascii="Times New Roman" w:hAnsi="Times New Roman"/>
          <w:sz w:val="24"/>
          <w:szCs w:val="24"/>
        </w:rPr>
        <w:t>ание по минимальному уровню.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467F6">
        <w:rPr>
          <w:rFonts w:ascii="Times New Roman" w:hAnsi="Times New Roman"/>
          <w:sz w:val="24"/>
          <w:szCs w:val="24"/>
        </w:rPr>
        <w:t>Принцип психологической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 xml:space="preserve">комфортности предполагает снятие по возможности всех </w:t>
      </w:r>
      <w:proofErr w:type="spellStart"/>
      <w:r w:rsidRPr="008467F6">
        <w:rPr>
          <w:rFonts w:ascii="Times New Roman" w:hAnsi="Times New Roman"/>
          <w:sz w:val="24"/>
          <w:szCs w:val="24"/>
        </w:rPr>
        <w:t>стрессообразующих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факторов учебного процесса, создание в классе и на уроке такой атмосферы, которая расковывает учеников, и в которой они чувствуют себя «как дома». У учеников не должно быть никакого страха перед учителем, не должно быть </w:t>
      </w:r>
      <w:r>
        <w:rPr>
          <w:rFonts w:ascii="Times New Roman" w:hAnsi="Times New Roman"/>
          <w:sz w:val="24"/>
          <w:szCs w:val="24"/>
        </w:rPr>
        <w:t>подавления личности ребёнка.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467F6">
        <w:rPr>
          <w:rFonts w:ascii="Times New Roman" w:hAnsi="Times New Roman"/>
          <w:sz w:val="24"/>
          <w:szCs w:val="24"/>
        </w:rPr>
        <w:t>Принцип вариативности предполагает развитие у детей вариативного мышления, то есть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</w:t>
      </w:r>
      <w:r>
        <w:rPr>
          <w:rFonts w:ascii="Times New Roman" w:hAnsi="Times New Roman"/>
          <w:sz w:val="24"/>
          <w:szCs w:val="24"/>
        </w:rPr>
        <w:t>к сигнал для её исправления.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67F6">
        <w:rPr>
          <w:rFonts w:ascii="Times New Roman" w:hAnsi="Times New Roman"/>
          <w:sz w:val="24"/>
          <w:szCs w:val="24"/>
        </w:rPr>
        <w:t>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0401E" w:rsidRDefault="00F0401E" w:rsidP="00F040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01E" w:rsidRDefault="00F0401E" w:rsidP="00F0401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67F6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A6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467F6">
        <w:rPr>
          <w:rFonts w:ascii="Times New Roman" w:hAnsi="Times New Roman"/>
          <w:sz w:val="24"/>
          <w:szCs w:val="24"/>
        </w:rPr>
        <w:t xml:space="preserve"> курса «</w:t>
      </w:r>
      <w:r w:rsidR="00324654">
        <w:rPr>
          <w:rFonts w:ascii="Times New Roman" w:hAnsi="Times New Roman"/>
          <w:sz w:val="24"/>
          <w:szCs w:val="24"/>
        </w:rPr>
        <w:t>Умники и умницы</w:t>
      </w:r>
      <w:r w:rsidRPr="008467F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является формирование следующих умений: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01E" w:rsidRDefault="00F0401E" w:rsidP="003246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правила поведения при общении и сотрудничестве (этические нор</w:t>
      </w:r>
      <w:r>
        <w:rPr>
          <w:rFonts w:ascii="Times New Roman" w:hAnsi="Times New Roman"/>
          <w:sz w:val="24"/>
          <w:szCs w:val="24"/>
        </w:rPr>
        <w:t>мы общения и сотрудничества);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в самостоятельно созданных ситуациях общения и сотрудничества, делать выбор в пользу действий, соотносящихся с этическими нормами поведения;</w:t>
      </w:r>
    </w:p>
    <w:p w:rsidR="00F0401E" w:rsidRDefault="00F0401E" w:rsidP="003246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формирование внутренней позиции школьника;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адекватная мотивация учебной деятельности, включая познавательные мотивы.</w:t>
      </w:r>
      <w:r w:rsidRPr="008467F6">
        <w:rPr>
          <w:rFonts w:ascii="Times New Roman" w:hAnsi="Times New Roman"/>
          <w:sz w:val="24"/>
          <w:szCs w:val="24"/>
        </w:rPr>
        <w:br/>
      </w:r>
      <w:proofErr w:type="spellStart"/>
      <w:r w:rsidRPr="00857A6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57A6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8467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данного курса будет: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 средств ее осуществления; 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освоение способов решения проблем творче</w:t>
      </w:r>
      <w:r>
        <w:rPr>
          <w:rFonts w:ascii="Times New Roman" w:hAnsi="Times New Roman"/>
          <w:sz w:val="24"/>
          <w:szCs w:val="24"/>
        </w:rPr>
        <w:t>ского и поискового характера;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способствовать конструктивно действовать даже в ситуации неуспеха;</w:t>
      </w:r>
      <w:r w:rsidRPr="008467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освоение начальных форм познавате</w:t>
      </w:r>
      <w:r>
        <w:rPr>
          <w:rFonts w:ascii="Times New Roman" w:hAnsi="Times New Roman"/>
          <w:sz w:val="24"/>
          <w:szCs w:val="24"/>
        </w:rPr>
        <w:t>льной и личностной рефлексии;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исп</w:t>
      </w:r>
      <w:r>
        <w:rPr>
          <w:rFonts w:ascii="Times New Roman" w:hAnsi="Times New Roman"/>
          <w:sz w:val="24"/>
          <w:szCs w:val="24"/>
        </w:rPr>
        <w:t>о</w:t>
      </w:r>
      <w:r w:rsidRPr="008467F6">
        <w:rPr>
          <w:rFonts w:ascii="Times New Roman" w:hAnsi="Times New Roman"/>
          <w:sz w:val="24"/>
          <w:szCs w:val="24"/>
        </w:rPr>
        <w:t xml:space="preserve">льзование </w:t>
      </w:r>
      <w:proofErr w:type="spellStart"/>
      <w:r w:rsidRPr="008467F6">
        <w:rPr>
          <w:rFonts w:ascii="Times New Roman" w:hAnsi="Times New Roman"/>
          <w:sz w:val="24"/>
          <w:szCs w:val="24"/>
        </w:rPr>
        <w:t>знаково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– символических средств представления информации для создания моделей изучаемых объектов и процессов, схем решения </w:t>
      </w:r>
      <w:r>
        <w:rPr>
          <w:rFonts w:ascii="Times New Roman" w:hAnsi="Times New Roman"/>
          <w:sz w:val="24"/>
          <w:szCs w:val="24"/>
        </w:rPr>
        <w:t>учебных и практических задач;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8467F6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— следственных связей, построения рассуждений, отнесения к известным понятиям;</w:t>
      </w:r>
      <w:r w:rsidRPr="008467F6">
        <w:rPr>
          <w:rFonts w:ascii="Times New Roman" w:hAnsi="Times New Roman"/>
          <w:sz w:val="24"/>
          <w:szCs w:val="24"/>
        </w:rPr>
        <w:br/>
      </w:r>
      <w:r w:rsidRPr="00857A60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8467F6">
        <w:rPr>
          <w:rFonts w:ascii="Times New Roman" w:hAnsi="Times New Roman"/>
          <w:sz w:val="24"/>
          <w:szCs w:val="24"/>
        </w:rPr>
        <w:t xml:space="preserve"> освоения данного курса будет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мышления. пространственного воображения и математической речи, измерения, пересчета, прикидки и оценки, наглядного представления данных и процессов, за</w:t>
      </w:r>
      <w:r>
        <w:rPr>
          <w:rFonts w:ascii="Times New Roman" w:hAnsi="Times New Roman"/>
          <w:sz w:val="24"/>
          <w:szCs w:val="24"/>
        </w:rPr>
        <w:t>писи и выполнении алгоритмов;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приобщение начального опыта применения геометричес</w:t>
      </w:r>
      <w:r>
        <w:rPr>
          <w:rFonts w:ascii="Times New Roman" w:hAnsi="Times New Roman"/>
          <w:sz w:val="24"/>
          <w:szCs w:val="24"/>
        </w:rPr>
        <w:t>ких знаний для решения учебно-</w:t>
      </w:r>
      <w:r w:rsidRPr="008467F6">
        <w:rPr>
          <w:rFonts w:ascii="Times New Roman" w:hAnsi="Times New Roman"/>
          <w:sz w:val="24"/>
          <w:szCs w:val="24"/>
        </w:rPr>
        <w:t>познавательны</w:t>
      </w:r>
      <w:r>
        <w:rPr>
          <w:rFonts w:ascii="Times New Roman" w:hAnsi="Times New Roman"/>
          <w:sz w:val="24"/>
          <w:szCs w:val="24"/>
        </w:rPr>
        <w:t xml:space="preserve">х и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8467F6">
        <w:rPr>
          <w:rFonts w:ascii="Times New Roman" w:hAnsi="Times New Roman"/>
          <w:sz w:val="24"/>
          <w:szCs w:val="24"/>
        </w:rPr>
        <w:t>практических задача;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вычислять периметр геометрических фигур;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 выделять из множества треугольников прямоугольный, тупоугольный, равнобедренный и равносторонний треугольники;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67F6">
        <w:rPr>
          <w:rFonts w:ascii="Times New Roman" w:hAnsi="Times New Roman"/>
          <w:sz w:val="24"/>
          <w:szCs w:val="24"/>
        </w:rPr>
        <w:t> строить окружность по заданному радиусу или диаметру;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67F6">
        <w:rPr>
          <w:rFonts w:ascii="Times New Roman" w:hAnsi="Times New Roman"/>
          <w:sz w:val="24"/>
          <w:szCs w:val="24"/>
        </w:rPr>
        <w:t>выделять из множества геометрических фигур плоские и объемные;</w:t>
      </w:r>
    </w:p>
    <w:p w:rsidR="00F0401E" w:rsidRPr="008467F6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вершины, стороны, углы), в том числе треугольник, прямоугольник (квадрат), угол, круг, окружност</w:t>
      </w:r>
      <w:r w:rsidR="001A212E">
        <w:rPr>
          <w:rFonts w:ascii="Times New Roman" w:hAnsi="Times New Roman"/>
          <w:sz w:val="24"/>
          <w:szCs w:val="24"/>
        </w:rPr>
        <w:t>ь (центр, радиус, диаметр), шар.</w:t>
      </w:r>
    </w:p>
    <w:p w:rsidR="00F0401E" w:rsidRPr="008467F6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  <w:r w:rsidRPr="00857A60">
        <w:rPr>
          <w:rFonts w:ascii="Times New Roman" w:hAnsi="Times New Roman"/>
          <w:b/>
          <w:sz w:val="24"/>
          <w:szCs w:val="24"/>
        </w:rPr>
        <w:t>Выпускник научится: </w:t>
      </w:r>
      <w:r w:rsidRPr="00857A6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8467F6">
        <w:rPr>
          <w:rFonts w:ascii="Times New Roman" w:hAnsi="Times New Roman"/>
          <w:sz w:val="24"/>
          <w:szCs w:val="24"/>
        </w:rPr>
        <w:t xml:space="preserve">описывать взаимное расположение предметов в </w:t>
      </w:r>
      <w:r>
        <w:rPr>
          <w:rFonts w:ascii="Times New Roman" w:hAnsi="Times New Roman"/>
          <w:sz w:val="24"/>
          <w:szCs w:val="24"/>
        </w:rPr>
        <w:t>пространстве и на плоскости;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</w:t>
      </w:r>
      <w:r>
        <w:rPr>
          <w:rFonts w:ascii="Times New Roman" w:hAnsi="Times New Roman"/>
          <w:sz w:val="24"/>
          <w:szCs w:val="24"/>
        </w:rPr>
        <w:t xml:space="preserve"> круг);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 xml:space="preserve">выполнять построение геометрических фигур с заданными измерениями (отрезок, квадрат, прямоугольник) </w:t>
      </w:r>
      <w:r>
        <w:rPr>
          <w:rFonts w:ascii="Times New Roman" w:hAnsi="Times New Roman"/>
          <w:sz w:val="24"/>
          <w:szCs w:val="24"/>
        </w:rPr>
        <w:t>с помощью линейки, угольника;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 использовать свойства прямоугольника и</w:t>
      </w:r>
      <w:r>
        <w:rPr>
          <w:rFonts w:ascii="Times New Roman" w:hAnsi="Times New Roman"/>
          <w:sz w:val="24"/>
          <w:szCs w:val="24"/>
        </w:rPr>
        <w:t xml:space="preserve"> квадрата для решения задач;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распознавать и называть геометрические тел</w:t>
      </w:r>
      <w:r>
        <w:rPr>
          <w:rFonts w:ascii="Times New Roman" w:hAnsi="Times New Roman"/>
          <w:sz w:val="24"/>
          <w:szCs w:val="24"/>
        </w:rPr>
        <w:t>а (куб, шар);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соотносить реальные объекты с мо</w:t>
      </w:r>
      <w:r>
        <w:rPr>
          <w:rFonts w:ascii="Times New Roman" w:hAnsi="Times New Roman"/>
          <w:sz w:val="24"/>
          <w:szCs w:val="24"/>
        </w:rPr>
        <w:t>делями геометрических фигур. </w:t>
      </w:r>
      <w:r>
        <w:rPr>
          <w:rFonts w:ascii="Times New Roman" w:hAnsi="Times New Roman"/>
          <w:sz w:val="24"/>
          <w:szCs w:val="24"/>
        </w:rPr>
        <w:br/>
        <w:t>- измерять длину отрезка;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</w:t>
      </w:r>
      <w:r>
        <w:rPr>
          <w:rFonts w:ascii="Times New Roman" w:hAnsi="Times New Roman"/>
          <w:sz w:val="24"/>
          <w:szCs w:val="24"/>
        </w:rPr>
        <w:t>ь прямоугольника и квадрата;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8467F6">
        <w:rPr>
          <w:rFonts w:ascii="Times New Roman" w:hAnsi="Times New Roman"/>
          <w:sz w:val="24"/>
          <w:szCs w:val="24"/>
        </w:rPr>
        <w:t>оценивать размеры геометрических объектов</w:t>
      </w:r>
    </w:p>
    <w:p w:rsidR="00F0401E" w:rsidRPr="00857A60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  <w:r w:rsidRPr="00857A6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857A60">
        <w:rPr>
          <w:rFonts w:ascii="Times New Roman" w:hAnsi="Times New Roman"/>
          <w:sz w:val="24"/>
          <w:szCs w:val="24"/>
        </w:rPr>
        <w:t> </w:t>
      </w:r>
    </w:p>
    <w:p w:rsidR="00F0401E" w:rsidRPr="00E05478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5478">
        <w:rPr>
          <w:rFonts w:ascii="Times New Roman" w:hAnsi="Times New Roman"/>
          <w:sz w:val="24"/>
          <w:szCs w:val="24"/>
        </w:rPr>
        <w:t>распознавать п</w:t>
      </w:r>
      <w:r>
        <w:rPr>
          <w:rFonts w:ascii="Times New Roman" w:hAnsi="Times New Roman"/>
          <w:sz w:val="24"/>
          <w:szCs w:val="24"/>
        </w:rPr>
        <w:t>лоские и кривые поверхности;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E05478">
        <w:rPr>
          <w:rFonts w:ascii="Times New Roman" w:hAnsi="Times New Roman"/>
          <w:sz w:val="24"/>
          <w:szCs w:val="24"/>
        </w:rPr>
        <w:t>распознавать плоские и об</w:t>
      </w:r>
      <w:r>
        <w:rPr>
          <w:rFonts w:ascii="Times New Roman" w:hAnsi="Times New Roman"/>
          <w:sz w:val="24"/>
          <w:szCs w:val="24"/>
        </w:rPr>
        <w:t>ъёмные геометрические фигуры;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E05478">
        <w:rPr>
          <w:rFonts w:ascii="Times New Roman" w:hAnsi="Times New Roman"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F0401E" w:rsidRPr="00E05DC3" w:rsidRDefault="00F0401E" w:rsidP="00F0401E">
      <w:pPr>
        <w:shd w:val="clear" w:color="auto" w:fill="FFFFFF"/>
        <w:spacing w:after="0"/>
        <w:jc w:val="both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F0401E" w:rsidRDefault="00F0401E" w:rsidP="00F040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467F6">
        <w:rPr>
          <w:rFonts w:ascii="Times New Roman" w:hAnsi="Times New Roman"/>
          <w:b/>
          <w:sz w:val="24"/>
          <w:szCs w:val="24"/>
        </w:rPr>
        <w:t>Содержание программы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b/>
          <w:sz w:val="24"/>
          <w:szCs w:val="24"/>
        </w:rPr>
        <w:t>2класс</w:t>
      </w:r>
      <w:r w:rsidRPr="008467F6">
        <w:rPr>
          <w:rFonts w:ascii="Times New Roman" w:hAnsi="Times New Roman"/>
          <w:b/>
          <w:sz w:val="24"/>
          <w:szCs w:val="24"/>
        </w:rPr>
        <w:br/>
      </w:r>
      <w:r w:rsidRPr="008467F6">
        <w:rPr>
          <w:rFonts w:ascii="Times New Roman" w:hAnsi="Times New Roman"/>
          <w:sz w:val="24"/>
          <w:szCs w:val="24"/>
        </w:rPr>
        <w:t>Раздел 1.Поверхности. Линии. Точки.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Учащиеся применяют сформи</w:t>
      </w:r>
      <w:r w:rsidRPr="008467F6">
        <w:rPr>
          <w:rFonts w:ascii="Times New Roman" w:hAnsi="Times New Roman"/>
          <w:sz w:val="24"/>
          <w:szCs w:val="24"/>
        </w:rPr>
        <w:softHyphen/>
        <w:t xml:space="preserve">рованные в первом классе представления о линиях, </w:t>
      </w:r>
      <w:proofErr w:type="spellStart"/>
      <w:r w:rsidRPr="008467F6">
        <w:rPr>
          <w:rFonts w:ascii="Times New Roman" w:hAnsi="Times New Roman"/>
          <w:sz w:val="24"/>
          <w:szCs w:val="24"/>
        </w:rPr>
        <w:t>поверхностяхи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точках для выполнения различных заданий с геометрическими фигурами</w:t>
      </w:r>
      <w:r>
        <w:rPr>
          <w:rFonts w:ascii="Times New Roman" w:hAnsi="Times New Roman"/>
          <w:sz w:val="24"/>
          <w:szCs w:val="24"/>
        </w:rPr>
        <w:t>: кривая, прямая, луч, ломаная.</w:t>
      </w:r>
      <w:r w:rsidRPr="008467F6">
        <w:rPr>
          <w:rFonts w:ascii="Times New Roman" w:hAnsi="Times New Roman"/>
          <w:sz w:val="24"/>
          <w:szCs w:val="24"/>
        </w:rPr>
        <w:t xml:space="preserve"> – 4 часа</w:t>
      </w:r>
    </w:p>
    <w:p w:rsidR="00F0401E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</w:p>
    <w:p w:rsidR="00F0401E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lastRenderedPageBreak/>
        <w:t xml:space="preserve">Раздел 2. Углы. Многоугольники. Многогранники, 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Уточняются знания младших школьников об угле, многоугольнике; при знакомстве второклассников с многогранником используются их представле</w:t>
      </w:r>
      <w:r w:rsidRPr="008467F6">
        <w:rPr>
          <w:rFonts w:ascii="Times New Roman" w:hAnsi="Times New Roman"/>
          <w:sz w:val="24"/>
          <w:szCs w:val="24"/>
        </w:rPr>
        <w:softHyphen/>
        <w:t>ния о поверхности, продолжается работа по формированию уме</w:t>
      </w:r>
      <w:r w:rsidRPr="008467F6">
        <w:rPr>
          <w:rFonts w:ascii="Times New Roman" w:hAnsi="Times New Roman"/>
          <w:sz w:val="24"/>
          <w:szCs w:val="24"/>
        </w:rPr>
        <w:softHyphen/>
        <w:t>ния читать графическую информацию, дифференцировать види</w:t>
      </w:r>
      <w:r w:rsidRPr="008467F6">
        <w:rPr>
          <w:rFonts w:ascii="Times New Roman" w:hAnsi="Times New Roman"/>
          <w:sz w:val="24"/>
          <w:szCs w:val="24"/>
        </w:rPr>
        <w:softHyphen/>
        <w:t>мые и невидимые линии</w:t>
      </w:r>
      <w:r>
        <w:rPr>
          <w:rFonts w:ascii="Times New Roman" w:hAnsi="Times New Roman"/>
          <w:sz w:val="24"/>
          <w:szCs w:val="24"/>
        </w:rPr>
        <w:t xml:space="preserve"> на изображениях многогранников</w:t>
      </w:r>
      <w:r w:rsidRPr="008467F6">
        <w:rPr>
          <w:rFonts w:ascii="Times New Roman" w:hAnsi="Times New Roman"/>
          <w:sz w:val="24"/>
          <w:szCs w:val="24"/>
        </w:rPr>
        <w:t xml:space="preserve"> – 30 часов.</w:t>
      </w:r>
    </w:p>
    <w:p w:rsidR="00F0401E" w:rsidRDefault="00F0401E" w:rsidP="00F040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01E" w:rsidRDefault="00F0401E" w:rsidP="00F0401E">
      <w:pPr>
        <w:spacing w:after="0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b/>
          <w:sz w:val="24"/>
          <w:szCs w:val="24"/>
        </w:rPr>
        <w:t>3класс</w:t>
      </w:r>
      <w:r w:rsidRPr="008467F6">
        <w:rPr>
          <w:rFonts w:ascii="Times New Roman" w:hAnsi="Times New Roman"/>
          <w:sz w:val="24"/>
          <w:szCs w:val="24"/>
        </w:rPr>
        <w:br/>
        <w:t>Раздел 1.Кривые и плоские поверхности.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Продолжается работа, на</w:t>
      </w:r>
      <w:r w:rsidRPr="008467F6">
        <w:rPr>
          <w:rFonts w:ascii="Times New Roman" w:hAnsi="Times New Roman"/>
          <w:sz w:val="24"/>
          <w:szCs w:val="24"/>
        </w:rPr>
        <w:softHyphen/>
        <w:t>ч</w:t>
      </w:r>
      <w:r>
        <w:rPr>
          <w:rFonts w:ascii="Times New Roman" w:hAnsi="Times New Roman"/>
          <w:sz w:val="24"/>
          <w:szCs w:val="24"/>
        </w:rPr>
        <w:t>атая в первом и втором классах.</w:t>
      </w:r>
      <w:r w:rsidRPr="008467F6">
        <w:rPr>
          <w:rFonts w:ascii="Times New Roman" w:hAnsi="Times New Roman"/>
          <w:sz w:val="24"/>
          <w:szCs w:val="24"/>
        </w:rPr>
        <w:t> – 5 часов</w:t>
      </w:r>
      <w:r w:rsidRPr="008467F6">
        <w:rPr>
          <w:rFonts w:ascii="Times New Roman" w:hAnsi="Times New Roman"/>
          <w:sz w:val="24"/>
          <w:szCs w:val="24"/>
        </w:rPr>
        <w:br/>
        <w:t xml:space="preserve">Раздел 2.Пересечение фигур. 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Формируются представления о пере</w:t>
      </w:r>
      <w:r w:rsidRPr="008467F6">
        <w:rPr>
          <w:rFonts w:ascii="Times New Roman" w:hAnsi="Times New Roman"/>
          <w:sz w:val="24"/>
          <w:szCs w:val="24"/>
        </w:rPr>
        <w:softHyphen/>
        <w:t>сечении фигур на плоскости и в пространстве; активизируется умение читать графическую информацию и констру</w:t>
      </w:r>
      <w:r>
        <w:rPr>
          <w:rFonts w:ascii="Times New Roman" w:hAnsi="Times New Roman"/>
          <w:sz w:val="24"/>
          <w:szCs w:val="24"/>
        </w:rPr>
        <w:t>ировать гео</w:t>
      </w:r>
      <w:r>
        <w:rPr>
          <w:rFonts w:ascii="Times New Roman" w:hAnsi="Times New Roman"/>
          <w:sz w:val="24"/>
          <w:szCs w:val="24"/>
        </w:rPr>
        <w:softHyphen/>
        <w:t>метрические фигуры.</w:t>
      </w:r>
      <w:r w:rsidRPr="008467F6">
        <w:rPr>
          <w:rFonts w:ascii="Times New Roman" w:hAnsi="Times New Roman"/>
          <w:sz w:val="24"/>
          <w:szCs w:val="24"/>
        </w:rPr>
        <w:t xml:space="preserve"> – 22 часа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 xml:space="preserve">Раздел </w:t>
      </w:r>
      <w:proofErr w:type="gramStart"/>
      <w:r w:rsidRPr="008467F6">
        <w:rPr>
          <w:rFonts w:ascii="Times New Roman" w:hAnsi="Times New Roman"/>
          <w:sz w:val="24"/>
          <w:szCs w:val="24"/>
        </w:rPr>
        <w:t>3.Шар</w:t>
      </w:r>
      <w:proofErr w:type="gramEnd"/>
      <w:r w:rsidRPr="008467F6">
        <w:rPr>
          <w:rFonts w:ascii="Times New Roman" w:hAnsi="Times New Roman"/>
          <w:sz w:val="24"/>
          <w:szCs w:val="24"/>
        </w:rPr>
        <w:t xml:space="preserve">. Сфера. Круг. Окружность. </w:t>
      </w:r>
    </w:p>
    <w:p w:rsidR="00F0401E" w:rsidRDefault="00F0401E" w:rsidP="00F04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Вводится представление о круге как о сечении шара, о связи круга с окружностью как его границей, о взаимном расположении о</w:t>
      </w:r>
      <w:r>
        <w:rPr>
          <w:rFonts w:ascii="Times New Roman" w:hAnsi="Times New Roman"/>
          <w:sz w:val="24"/>
          <w:szCs w:val="24"/>
        </w:rPr>
        <w:t>кружности и круга на пло</w:t>
      </w:r>
      <w:r>
        <w:rPr>
          <w:rFonts w:ascii="Times New Roman" w:hAnsi="Times New Roman"/>
          <w:sz w:val="24"/>
          <w:szCs w:val="24"/>
        </w:rPr>
        <w:softHyphen/>
        <w:t>скости</w:t>
      </w:r>
      <w:r w:rsidRPr="008467F6">
        <w:rPr>
          <w:rFonts w:ascii="Times New Roman" w:hAnsi="Times New Roman"/>
          <w:sz w:val="24"/>
          <w:szCs w:val="24"/>
        </w:rPr>
        <w:t xml:space="preserve"> – 7 часов</w:t>
      </w:r>
    </w:p>
    <w:p w:rsidR="00F0401E" w:rsidRDefault="00850523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401E" w:rsidRPr="008467F6">
        <w:rPr>
          <w:rFonts w:ascii="Times New Roman" w:hAnsi="Times New Roman"/>
          <w:sz w:val="24"/>
          <w:szCs w:val="24"/>
        </w:rPr>
        <w:br/>
      </w:r>
      <w:r w:rsidR="00F0401E" w:rsidRPr="001A730A">
        <w:rPr>
          <w:rFonts w:ascii="Times New Roman" w:hAnsi="Times New Roman"/>
          <w:b/>
          <w:sz w:val="24"/>
          <w:szCs w:val="24"/>
        </w:rPr>
        <w:t>3. Тематическое планирование</w:t>
      </w:r>
      <w:r w:rsidR="00F0401E">
        <w:rPr>
          <w:rFonts w:ascii="Times New Roman" w:hAnsi="Times New Roman"/>
          <w:sz w:val="24"/>
          <w:szCs w:val="24"/>
        </w:rPr>
        <w:t xml:space="preserve"> </w:t>
      </w:r>
      <w:r w:rsidR="00F0401E" w:rsidRPr="008467F6">
        <w:rPr>
          <w:rFonts w:ascii="Times New Roman" w:hAnsi="Times New Roman"/>
          <w:sz w:val="24"/>
          <w:szCs w:val="24"/>
        </w:rPr>
        <w:br/>
      </w:r>
    </w:p>
    <w:p w:rsidR="00F0401E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7020"/>
        <w:gridCol w:w="1301"/>
      </w:tblGrid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401E" w:rsidRPr="008467F6" w:rsidTr="00BA320B">
        <w:trPr>
          <w:trHeight w:val="335"/>
        </w:trPr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Раздел 1. Поверхности. Линии. Точки.(4 часа)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Внешняя и внутренняя, плоская и кривая поверхности.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Замкнутые и незамкнутые кривые линии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Точка, лежащая на прямой и вне прямой. Кривая линия. Луч.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gramStart"/>
            <w:r w:rsidRPr="008467F6">
              <w:rPr>
                <w:rFonts w:ascii="Times New Roman" w:hAnsi="Times New Roman"/>
                <w:sz w:val="24"/>
                <w:szCs w:val="24"/>
              </w:rPr>
              <w:t>2.Углы</w:t>
            </w:r>
            <w:proofErr w:type="gramEnd"/>
            <w:r w:rsidRPr="008467F6">
              <w:rPr>
                <w:rFonts w:ascii="Times New Roman" w:hAnsi="Times New Roman"/>
                <w:sz w:val="24"/>
                <w:szCs w:val="24"/>
              </w:rPr>
              <w:t>. Многоугольник. Многогранник. (30 часов)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Угол. Вершина угла. Его стороны. Обозначение углов.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Прямой угол. Вершина угла. Его стороны.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Острый, прямой и тупой углы.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Острый угол. Имя острого угла. </w:t>
            </w:r>
            <w:r w:rsidRPr="008467F6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Тупой угол. Имя тупого угла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Построение луча из вершины угла.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Построение прямого и острого углов через две точки.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Многоугольники. Условия их построения. Имя многоугольников.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Треугольник. Имя треугольника. Условия его построения.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Практическая работа по теме: «Лучи. Линии (ломанные и кривые, замкнутые и незамкнутые). Углы.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 xml:space="preserve">Многоугольники с прямыми </w:t>
            </w:r>
            <w:proofErr w:type="spellStart"/>
            <w:r w:rsidRPr="008467F6">
              <w:rPr>
                <w:rFonts w:ascii="Times New Roman" w:hAnsi="Times New Roman"/>
                <w:sz w:val="24"/>
                <w:szCs w:val="24"/>
              </w:rPr>
              <w:t>углами.Урок</w:t>
            </w:r>
            <w:proofErr w:type="spellEnd"/>
            <w:r w:rsidRPr="008467F6">
              <w:rPr>
                <w:rFonts w:ascii="Times New Roman" w:hAnsi="Times New Roman"/>
                <w:sz w:val="24"/>
                <w:szCs w:val="24"/>
              </w:rPr>
              <w:t>-проект.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Четырехугольник. Трапеция. прямоугольник.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Равносторонний прямоугольный четырехугольник-квадрат.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Взаимное расположение предметов в пространстве.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Решение топологических задач. Подготовка к изучению объемных тел. Пентамино.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Многогранники. Грани.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Многогранники. Границы плоских поверхностей – ребра.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Плоские фигуры и объемные тела.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Развертка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куба.</w:t>
            </w:r>
            <w:r w:rsidRPr="008467F6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8467F6">
              <w:rPr>
                <w:rFonts w:ascii="Times New Roman" w:hAnsi="Times New Roman"/>
                <w:sz w:val="24"/>
                <w:szCs w:val="24"/>
              </w:rPr>
              <w:t>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Каркасная модель куба.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Знакомство со свойствами игрального кубика.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Куб. видимые невидимые грани.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Куб. построение куба на нелинованной бумаге.</w:t>
            </w:r>
          </w:p>
        </w:tc>
        <w:tc>
          <w:tcPr>
            <w:tcW w:w="0" w:type="auto"/>
            <w:vAlign w:val="center"/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Решение топологических задач.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 xml:space="preserve">Многогранники. Видимые и невидимые ломаные линии на поверхности </w:t>
            </w:r>
            <w:proofErr w:type="spellStart"/>
            <w:r w:rsidRPr="008467F6">
              <w:rPr>
                <w:rFonts w:ascii="Times New Roman" w:hAnsi="Times New Roman"/>
                <w:sz w:val="24"/>
                <w:szCs w:val="24"/>
              </w:rPr>
              <w:t>многогранника.Урок</w:t>
            </w:r>
            <w:proofErr w:type="spellEnd"/>
            <w:r w:rsidRPr="008467F6">
              <w:rPr>
                <w:rFonts w:ascii="Times New Roman" w:hAnsi="Times New Roman"/>
                <w:sz w:val="24"/>
                <w:szCs w:val="24"/>
              </w:rPr>
              <w:t>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4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теме: «Геометрические тела».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401E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401E" w:rsidRPr="00A643C6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43C6">
        <w:rPr>
          <w:rFonts w:ascii="Times New Roman" w:hAnsi="Times New Roman"/>
          <w:b/>
          <w:sz w:val="24"/>
          <w:szCs w:val="24"/>
        </w:rPr>
        <w:t>3 класс</w:t>
      </w:r>
      <w:r w:rsidRPr="00A643C6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7024"/>
        <w:gridCol w:w="1301"/>
      </w:tblGrid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401E" w:rsidRPr="008467F6" w:rsidTr="00BA320B">
        <w:trPr>
          <w:trHeight w:val="335"/>
        </w:trPr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Раздел 1. Кривые и плоские поверхности. (5часов)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Плоские и кривые поверхности.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Видимые и невидимые поверхности геометрических тел.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Видимые и невидимые элементы многогранника.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Многогранник и его элементы.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Раздел 2.Пересечение фигур.(22 часа)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8467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Чтение графической информации, определение плоской фигуры, являющейся пересечением граней многогранника.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Плоская фигура как пересечение многогранников. Урок-проект.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Случаи пересечения прямой и куба. Урок-проект.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Чтение графической информации.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лучей. Урок-проект.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геометрических фигур, многогранник и его элементы.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Чтение графической информации.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отрезков.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Пересечение углов.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Деление многоугольника на треугольники с помощью отрезков.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Деление многоугольника на части с помощью ломаной.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Чтение графической информации и нахождение пересечения геометрических фигур на плоскости.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Чтение графической информации и построение пересечения геометрических фигур на плоскости.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Составление из данного многоугольника фигуры одинаковой площади.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Раздел 3. Шар. Сфера. Круг. Окружность.(7 часов)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Шар. Круг как сечение шара.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Окружность как граница круга.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Взаимное расположение окружности и круга.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Радиус окружности.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Структура объекта.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01E" w:rsidRPr="008467F6" w:rsidTr="00BA320B">
        <w:trPr>
          <w:trHeight w:val="335"/>
        </w:trPr>
        <w:tc>
          <w:tcPr>
            <w:tcW w:w="104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93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7F6">
              <w:rPr>
                <w:rFonts w:ascii="Times New Roman" w:hAnsi="Times New Roman"/>
                <w:sz w:val="24"/>
                <w:szCs w:val="24"/>
              </w:rPr>
              <w:t>Построение окружностей по определённым условиям.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0401E" w:rsidRPr="008467F6" w:rsidRDefault="00F0401E" w:rsidP="00BA32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401E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401E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</w:p>
    <w:p w:rsidR="00F0401E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748">
        <w:rPr>
          <w:rFonts w:ascii="Times New Roman" w:hAnsi="Times New Roman"/>
          <w:b/>
          <w:sz w:val="24"/>
          <w:szCs w:val="24"/>
        </w:rPr>
        <w:t>Список литературы</w:t>
      </w:r>
      <w:r w:rsidR="00324654">
        <w:rPr>
          <w:rFonts w:ascii="Times New Roman" w:hAnsi="Times New Roman"/>
          <w:b/>
          <w:sz w:val="24"/>
          <w:szCs w:val="24"/>
        </w:rPr>
        <w:t xml:space="preserve"> </w:t>
      </w:r>
      <w:r w:rsidRPr="009A2748">
        <w:rPr>
          <w:rFonts w:ascii="Times New Roman" w:hAnsi="Times New Roman"/>
          <w:b/>
          <w:sz w:val="24"/>
          <w:szCs w:val="24"/>
        </w:rPr>
        <w:t>для учителя:</w:t>
      </w:r>
    </w:p>
    <w:p w:rsidR="00F0401E" w:rsidRPr="008467F6" w:rsidRDefault="00F0401E" w:rsidP="00F040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401E" w:rsidRPr="008467F6" w:rsidRDefault="00324654" w:rsidP="003246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654"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Н.Б. Истомина, З.Б. Редько. Рабочая тетрадь «Наглядная геометрия»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 xml:space="preserve">для </w:t>
      </w:r>
      <w:r w:rsidR="00F0401E" w:rsidRPr="008467F6">
        <w:rPr>
          <w:rFonts w:ascii="Times New Roman" w:hAnsi="Times New Roman"/>
          <w:sz w:val="24"/>
          <w:szCs w:val="24"/>
        </w:rPr>
        <w:t xml:space="preserve">общеобразовательных </w:t>
      </w:r>
      <w:proofErr w:type="spellStart"/>
      <w:proofErr w:type="gramStart"/>
      <w:r w:rsidR="00F0401E" w:rsidRPr="008467F6">
        <w:rPr>
          <w:rFonts w:ascii="Times New Roman" w:hAnsi="Times New Roman"/>
          <w:sz w:val="24"/>
          <w:szCs w:val="24"/>
        </w:rPr>
        <w:t>учреждений.Москва</w:t>
      </w:r>
      <w:proofErr w:type="spellEnd"/>
      <w:proofErr w:type="gramEnd"/>
      <w:r w:rsidR="00F0401E" w:rsidRPr="008467F6">
        <w:rPr>
          <w:rFonts w:ascii="Times New Roman" w:hAnsi="Times New Roman"/>
          <w:sz w:val="24"/>
          <w:szCs w:val="24"/>
        </w:rPr>
        <w:t>:</w:t>
      </w:r>
      <w:r w:rsidRPr="00324654"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«</w:t>
      </w:r>
      <w:proofErr w:type="spellStart"/>
      <w:r w:rsidRPr="008467F6">
        <w:rPr>
          <w:rFonts w:ascii="Times New Roman" w:hAnsi="Times New Roman"/>
          <w:sz w:val="24"/>
          <w:szCs w:val="24"/>
        </w:rPr>
        <w:t>Линка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– Пресс», для 2 класса</w:t>
      </w:r>
    </w:p>
    <w:p w:rsidR="00324654" w:rsidRPr="008467F6" w:rsidRDefault="00324654" w:rsidP="003246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 xml:space="preserve">Н.Б. Истомина, З.Б. Редько. Рабочая тетрадь «Наглядная </w:t>
      </w:r>
      <w:proofErr w:type="spellStart"/>
      <w:proofErr w:type="gramStart"/>
      <w:r w:rsidRPr="008467F6">
        <w:rPr>
          <w:rFonts w:ascii="Times New Roman" w:hAnsi="Times New Roman"/>
          <w:sz w:val="24"/>
          <w:szCs w:val="24"/>
        </w:rPr>
        <w:t>геометрия»для</w:t>
      </w:r>
      <w:proofErr w:type="spellEnd"/>
      <w:proofErr w:type="gramEnd"/>
      <w:r w:rsidRPr="008467F6">
        <w:rPr>
          <w:rFonts w:ascii="Times New Roman" w:hAnsi="Times New Roman"/>
          <w:sz w:val="24"/>
          <w:szCs w:val="24"/>
        </w:rPr>
        <w:t xml:space="preserve"> 3 класса общеобразовательных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Москва: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«</w:t>
      </w:r>
      <w:proofErr w:type="spellStart"/>
      <w:r w:rsidRPr="008467F6">
        <w:rPr>
          <w:rFonts w:ascii="Times New Roman" w:hAnsi="Times New Roman"/>
          <w:sz w:val="24"/>
          <w:szCs w:val="24"/>
        </w:rPr>
        <w:t>Линка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– Пресс», </w:t>
      </w:r>
      <w:r>
        <w:rPr>
          <w:rFonts w:ascii="Times New Roman" w:hAnsi="Times New Roman"/>
          <w:sz w:val="24"/>
          <w:szCs w:val="24"/>
        </w:rPr>
        <w:t>для 3</w:t>
      </w:r>
      <w:r w:rsidRPr="008467F6">
        <w:rPr>
          <w:rFonts w:ascii="Times New Roman" w:hAnsi="Times New Roman"/>
          <w:sz w:val="24"/>
          <w:szCs w:val="24"/>
        </w:rPr>
        <w:t xml:space="preserve"> класса</w:t>
      </w:r>
    </w:p>
    <w:p w:rsidR="00F0401E" w:rsidRPr="008467F6" w:rsidRDefault="00F0401E" w:rsidP="00F040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t>Н.Б. Истомина. Методические рекомендации к тетрадям «Наглядная геометрия» для 1 – 4 классов.</w:t>
      </w:r>
      <w:r w:rsidR="00324654">
        <w:rPr>
          <w:rFonts w:ascii="Times New Roman" w:hAnsi="Times New Roman"/>
          <w:sz w:val="24"/>
          <w:szCs w:val="24"/>
        </w:rPr>
        <w:t xml:space="preserve"> </w:t>
      </w:r>
      <w:r w:rsidRPr="008467F6">
        <w:rPr>
          <w:rFonts w:ascii="Times New Roman" w:hAnsi="Times New Roman"/>
          <w:sz w:val="24"/>
          <w:szCs w:val="24"/>
        </w:rPr>
        <w:t>Москва: «</w:t>
      </w:r>
      <w:proofErr w:type="spellStart"/>
      <w:r w:rsidRPr="008467F6">
        <w:rPr>
          <w:rFonts w:ascii="Times New Roman" w:hAnsi="Times New Roman"/>
          <w:sz w:val="24"/>
          <w:szCs w:val="24"/>
        </w:rPr>
        <w:t>Линка</w:t>
      </w:r>
      <w:proofErr w:type="spellEnd"/>
      <w:r w:rsidRPr="008467F6">
        <w:rPr>
          <w:rFonts w:ascii="Times New Roman" w:hAnsi="Times New Roman"/>
          <w:sz w:val="24"/>
          <w:szCs w:val="24"/>
        </w:rPr>
        <w:t xml:space="preserve"> – Пресс», 2012 г.</w:t>
      </w:r>
    </w:p>
    <w:p w:rsidR="00F0401E" w:rsidRDefault="00F0401E" w:rsidP="00F0401E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467F6">
        <w:rPr>
          <w:rFonts w:ascii="Times New Roman" w:hAnsi="Times New Roman"/>
          <w:sz w:val="24"/>
          <w:szCs w:val="24"/>
        </w:rPr>
        <w:br/>
      </w:r>
      <w:r w:rsidRPr="009A2748">
        <w:rPr>
          <w:rFonts w:ascii="Times New Roman" w:hAnsi="Times New Roman"/>
          <w:b/>
          <w:sz w:val="24"/>
          <w:szCs w:val="24"/>
        </w:rPr>
        <w:t>Список литературы для учеников:</w:t>
      </w:r>
    </w:p>
    <w:p w:rsidR="00F0401E" w:rsidRPr="009A2748" w:rsidRDefault="00F0401E" w:rsidP="00F04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401E" w:rsidRPr="00324654" w:rsidRDefault="00F0401E" w:rsidP="006206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24654">
        <w:rPr>
          <w:rFonts w:ascii="Times New Roman" w:hAnsi="Times New Roman"/>
          <w:sz w:val="24"/>
          <w:szCs w:val="24"/>
        </w:rPr>
        <w:t xml:space="preserve">Н.Б. Истомина, З.Б. Редько. Рабочая тетрадь «Наглядная </w:t>
      </w:r>
      <w:proofErr w:type="spellStart"/>
      <w:proofErr w:type="gramStart"/>
      <w:r w:rsidRPr="00324654">
        <w:rPr>
          <w:rFonts w:ascii="Times New Roman" w:hAnsi="Times New Roman"/>
          <w:sz w:val="24"/>
          <w:szCs w:val="24"/>
        </w:rPr>
        <w:t>геометрия»для</w:t>
      </w:r>
      <w:proofErr w:type="spellEnd"/>
      <w:proofErr w:type="gramEnd"/>
      <w:r w:rsidRPr="00324654">
        <w:rPr>
          <w:rFonts w:ascii="Times New Roman" w:hAnsi="Times New Roman"/>
          <w:sz w:val="24"/>
          <w:szCs w:val="24"/>
        </w:rPr>
        <w:t xml:space="preserve"> 2 класса общеобразовательных учреждений.</w:t>
      </w:r>
      <w:r w:rsidR="00324654">
        <w:rPr>
          <w:rFonts w:ascii="Times New Roman" w:hAnsi="Times New Roman"/>
          <w:sz w:val="24"/>
          <w:szCs w:val="24"/>
        </w:rPr>
        <w:t xml:space="preserve"> </w:t>
      </w:r>
      <w:r w:rsidRPr="00324654">
        <w:rPr>
          <w:rFonts w:ascii="Times New Roman" w:hAnsi="Times New Roman"/>
          <w:sz w:val="24"/>
          <w:szCs w:val="24"/>
        </w:rPr>
        <w:t>Москва</w:t>
      </w:r>
      <w:r w:rsidRPr="00324654">
        <w:rPr>
          <w:rFonts w:ascii="Times New Roman" w:hAnsi="Times New Roman"/>
          <w:sz w:val="24"/>
          <w:szCs w:val="24"/>
          <w:lang w:val="en-US"/>
        </w:rPr>
        <w:t>:</w:t>
      </w:r>
      <w:r w:rsidR="00324654" w:rsidRPr="003246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654">
        <w:rPr>
          <w:rFonts w:ascii="Times New Roman" w:hAnsi="Times New Roman"/>
          <w:sz w:val="24"/>
          <w:szCs w:val="24"/>
          <w:lang w:val="en-US"/>
        </w:rPr>
        <w:t>«</w:t>
      </w:r>
      <w:proofErr w:type="spellStart"/>
      <w:r w:rsidRPr="00324654">
        <w:rPr>
          <w:rFonts w:ascii="Times New Roman" w:hAnsi="Times New Roman"/>
          <w:sz w:val="24"/>
          <w:szCs w:val="24"/>
        </w:rPr>
        <w:t>Линка</w:t>
      </w:r>
      <w:proofErr w:type="spellEnd"/>
      <w:r w:rsidRPr="00324654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324654">
        <w:rPr>
          <w:rFonts w:ascii="Times New Roman" w:hAnsi="Times New Roman"/>
          <w:sz w:val="24"/>
          <w:szCs w:val="24"/>
        </w:rPr>
        <w:t>Пресс</w:t>
      </w:r>
      <w:r w:rsidRPr="00324654">
        <w:rPr>
          <w:rFonts w:ascii="Times New Roman" w:hAnsi="Times New Roman"/>
          <w:sz w:val="24"/>
          <w:szCs w:val="24"/>
          <w:lang w:val="en-US"/>
        </w:rPr>
        <w:t xml:space="preserve">», 2012 </w:t>
      </w:r>
      <w:r w:rsidRPr="00324654">
        <w:rPr>
          <w:rFonts w:ascii="Times New Roman" w:hAnsi="Times New Roman"/>
          <w:sz w:val="24"/>
          <w:szCs w:val="24"/>
        </w:rPr>
        <w:t>г</w:t>
      </w:r>
      <w:r w:rsidRPr="00324654">
        <w:rPr>
          <w:rFonts w:ascii="Times New Roman" w:hAnsi="Times New Roman"/>
          <w:sz w:val="24"/>
          <w:szCs w:val="24"/>
          <w:lang w:val="en-US"/>
        </w:rPr>
        <w:t>.</w:t>
      </w:r>
    </w:p>
    <w:p w:rsidR="00F0401E" w:rsidRPr="00324654" w:rsidRDefault="00F0401E" w:rsidP="007310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654">
        <w:rPr>
          <w:rFonts w:ascii="Times New Roman" w:hAnsi="Times New Roman"/>
          <w:sz w:val="24"/>
          <w:szCs w:val="24"/>
        </w:rPr>
        <w:t xml:space="preserve">Н.Б. Истомина, З.Б. Редько. Рабочая тетрадь «Наглядная </w:t>
      </w:r>
      <w:proofErr w:type="spellStart"/>
      <w:proofErr w:type="gramStart"/>
      <w:r w:rsidRPr="00324654">
        <w:rPr>
          <w:rFonts w:ascii="Times New Roman" w:hAnsi="Times New Roman"/>
          <w:sz w:val="24"/>
          <w:szCs w:val="24"/>
        </w:rPr>
        <w:t>геометрия»для</w:t>
      </w:r>
      <w:proofErr w:type="spellEnd"/>
      <w:proofErr w:type="gramEnd"/>
      <w:r w:rsidRPr="00324654">
        <w:rPr>
          <w:rFonts w:ascii="Times New Roman" w:hAnsi="Times New Roman"/>
          <w:sz w:val="24"/>
          <w:szCs w:val="24"/>
        </w:rPr>
        <w:t xml:space="preserve"> 3 класса общеобразовательных учреждений.</w:t>
      </w:r>
      <w:r w:rsidR="00324654">
        <w:rPr>
          <w:rFonts w:ascii="Times New Roman" w:hAnsi="Times New Roman"/>
          <w:sz w:val="24"/>
          <w:szCs w:val="24"/>
        </w:rPr>
        <w:t xml:space="preserve"> </w:t>
      </w:r>
      <w:r w:rsidRPr="00324654">
        <w:rPr>
          <w:rFonts w:ascii="Times New Roman" w:hAnsi="Times New Roman"/>
          <w:sz w:val="24"/>
          <w:szCs w:val="24"/>
        </w:rPr>
        <w:t>Москва:</w:t>
      </w:r>
      <w:r w:rsidR="00324654" w:rsidRPr="00324654">
        <w:rPr>
          <w:rFonts w:ascii="Times New Roman" w:hAnsi="Times New Roman"/>
          <w:sz w:val="24"/>
          <w:szCs w:val="24"/>
        </w:rPr>
        <w:t xml:space="preserve"> </w:t>
      </w:r>
      <w:r w:rsidRPr="00324654">
        <w:rPr>
          <w:rFonts w:ascii="Times New Roman" w:hAnsi="Times New Roman"/>
          <w:sz w:val="24"/>
          <w:szCs w:val="24"/>
        </w:rPr>
        <w:t>«</w:t>
      </w:r>
      <w:proofErr w:type="spellStart"/>
      <w:r w:rsidRPr="00324654">
        <w:rPr>
          <w:rFonts w:ascii="Times New Roman" w:hAnsi="Times New Roman"/>
          <w:sz w:val="24"/>
          <w:szCs w:val="24"/>
        </w:rPr>
        <w:t>Линка</w:t>
      </w:r>
      <w:proofErr w:type="spellEnd"/>
      <w:r w:rsidRPr="00324654">
        <w:rPr>
          <w:rFonts w:ascii="Times New Roman" w:hAnsi="Times New Roman"/>
          <w:sz w:val="24"/>
          <w:szCs w:val="24"/>
        </w:rPr>
        <w:t xml:space="preserve"> – Пресс», 2012 г.</w:t>
      </w:r>
    </w:p>
    <w:p w:rsidR="00910457" w:rsidRPr="00F0401E" w:rsidRDefault="00910457">
      <w:pPr>
        <w:rPr>
          <w:lang w:val="en-US"/>
        </w:rPr>
      </w:pPr>
    </w:p>
    <w:sectPr w:rsidR="00910457" w:rsidRPr="00F0401E" w:rsidSect="003C4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3D" w:rsidRDefault="00EA693D">
      <w:pPr>
        <w:spacing w:after="0" w:line="240" w:lineRule="auto"/>
      </w:pPr>
      <w:r>
        <w:separator/>
      </w:r>
    </w:p>
  </w:endnote>
  <w:endnote w:type="continuationSeparator" w:id="0">
    <w:p w:rsidR="00EA693D" w:rsidRDefault="00EA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00" w:rsidRDefault="0032465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5F7">
      <w:rPr>
        <w:noProof/>
      </w:rPr>
      <w:t>4</w:t>
    </w:r>
    <w:r>
      <w:fldChar w:fldCharType="end"/>
    </w:r>
  </w:p>
  <w:p w:rsidR="00A34E00" w:rsidRDefault="00EA69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3D" w:rsidRDefault="00EA693D">
      <w:pPr>
        <w:spacing w:after="0" w:line="240" w:lineRule="auto"/>
      </w:pPr>
      <w:r>
        <w:separator/>
      </w:r>
    </w:p>
  </w:footnote>
  <w:footnote w:type="continuationSeparator" w:id="0">
    <w:p w:rsidR="00EA693D" w:rsidRDefault="00EA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248"/>
    <w:multiLevelType w:val="hybridMultilevel"/>
    <w:tmpl w:val="D16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B89"/>
    <w:multiLevelType w:val="hybridMultilevel"/>
    <w:tmpl w:val="3D7A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35A"/>
    <w:multiLevelType w:val="hybridMultilevel"/>
    <w:tmpl w:val="6A74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5549"/>
    <w:multiLevelType w:val="hybridMultilevel"/>
    <w:tmpl w:val="8C86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1E"/>
    <w:rsid w:val="00041D3B"/>
    <w:rsid w:val="001A212E"/>
    <w:rsid w:val="00324654"/>
    <w:rsid w:val="006630CC"/>
    <w:rsid w:val="00850523"/>
    <w:rsid w:val="00910457"/>
    <w:rsid w:val="00995A81"/>
    <w:rsid w:val="00A945F7"/>
    <w:rsid w:val="00EA693D"/>
    <w:rsid w:val="00F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2B32"/>
  <w15:chartTrackingRefBased/>
  <w15:docId w15:val="{38EA7699-3521-42F2-A627-57BBA292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40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401E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F0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2024-09-19T04:12:00Z</dcterms:created>
  <dcterms:modified xsi:type="dcterms:W3CDTF">2024-10-07T02:55:00Z</dcterms:modified>
</cp:coreProperties>
</file>